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A9F5C" w14:textId="6DC69923" w:rsidR="00E5084F" w:rsidRPr="00E5084F" w:rsidRDefault="00E5084F" w:rsidP="00E5084F">
      <w:pPr>
        <w:pStyle w:val="Kop1"/>
      </w:pPr>
      <w:r w:rsidRPr="00E5084F">
        <w:t>Kwaliteit</w:t>
      </w:r>
      <w:r>
        <w:t xml:space="preserve"> S</w:t>
      </w:r>
      <w:r w:rsidRPr="00E5084F">
        <w:t>tatuut Praktijk Trias</w:t>
      </w:r>
    </w:p>
    <w:p w14:paraId="181A86E1" w14:textId="31EFB29F" w:rsidR="00E5084F" w:rsidRPr="00E5084F" w:rsidRDefault="00E5084F">
      <w:r w:rsidRPr="00E5084F">
        <w:t xml:space="preserve">Laatste update: </w:t>
      </w:r>
      <w:r w:rsidR="000C1929">
        <w:t>19 juni 2026</w:t>
      </w:r>
    </w:p>
    <w:p w14:paraId="44CC5E00" w14:textId="77777777" w:rsidR="00E5084F" w:rsidRDefault="00E5084F"/>
    <w:p w14:paraId="65163CF4" w14:textId="4BB04824" w:rsidR="00E06376" w:rsidRDefault="00E5084F" w:rsidP="00E5084F">
      <w:pPr>
        <w:pStyle w:val="Kop2"/>
      </w:pPr>
      <w:r w:rsidRPr="00E5084F">
        <w:t>Algemene informatie</w:t>
      </w:r>
    </w:p>
    <w:p w14:paraId="60E507DD" w14:textId="339A27D9" w:rsidR="00E5084F" w:rsidRDefault="00E5084F">
      <w:r>
        <w:t>Praktijk Trias</w:t>
      </w:r>
      <w:r w:rsidR="00BC1E1B">
        <w:t xml:space="preserve"> </w:t>
      </w:r>
      <w:r>
        <w:t>heeft kantoor en ontvangt cliënten op de volgende locatie:</w:t>
      </w:r>
    </w:p>
    <w:p w14:paraId="6F87404E" w14:textId="0218B498" w:rsidR="00E5084F" w:rsidRDefault="00E5084F">
      <w:r>
        <w:t>Mathenesserstraat 53 C</w:t>
      </w:r>
    </w:p>
    <w:p w14:paraId="6A7B784F" w14:textId="5C773F8F" w:rsidR="00E5084F" w:rsidRDefault="00E5084F">
      <w:r>
        <w:t>4834EA Breda</w:t>
      </w:r>
    </w:p>
    <w:p w14:paraId="7433EE85" w14:textId="77777777" w:rsidR="00E5084F" w:rsidRDefault="00E5084F"/>
    <w:p w14:paraId="7D82A419" w14:textId="6279BA7C" w:rsidR="00E5084F" w:rsidRDefault="00E5084F" w:rsidP="00E5084F">
      <w:pPr>
        <w:pStyle w:val="Kop2"/>
      </w:pPr>
      <w:r>
        <w:t>Biedt zorg aan</w:t>
      </w:r>
    </w:p>
    <w:p w14:paraId="384B020F" w14:textId="77777777" w:rsidR="00BC1E1B" w:rsidRDefault="00BC1E1B" w:rsidP="00E5084F">
      <w:r>
        <w:t>Zorg wordt aangeboden in de volgende kaders:</w:t>
      </w:r>
    </w:p>
    <w:p w14:paraId="65FA6633" w14:textId="77777777" w:rsidR="00BC1E1B" w:rsidRDefault="00E5084F" w:rsidP="00E5084F">
      <w:pPr>
        <w:pStyle w:val="Lijstalinea"/>
        <w:numPr>
          <w:ilvl w:val="0"/>
          <w:numId w:val="2"/>
        </w:numPr>
      </w:pPr>
      <w:r>
        <w:t>Generalistische Basis GG</w:t>
      </w:r>
      <w:r w:rsidR="00BC1E1B">
        <w:t xml:space="preserve">Z </w:t>
      </w:r>
    </w:p>
    <w:p w14:paraId="6A9CA354" w14:textId="77777777" w:rsidR="00BC1E1B" w:rsidRDefault="00E5084F" w:rsidP="00E5084F">
      <w:pPr>
        <w:pStyle w:val="Lijstalinea"/>
        <w:numPr>
          <w:ilvl w:val="0"/>
          <w:numId w:val="2"/>
        </w:numPr>
      </w:pPr>
      <w:r>
        <w:t>Specialisti</w:t>
      </w:r>
      <w:r w:rsidR="00BC1E1B">
        <w:t>s</w:t>
      </w:r>
      <w:r>
        <w:t>che GGZ</w:t>
      </w:r>
    </w:p>
    <w:p w14:paraId="6B0E7DA8" w14:textId="77777777" w:rsidR="00BC1E1B" w:rsidRDefault="00BC1E1B" w:rsidP="00E5084F">
      <w:pPr>
        <w:pStyle w:val="Lijstalinea"/>
        <w:numPr>
          <w:ilvl w:val="0"/>
          <w:numId w:val="2"/>
        </w:numPr>
      </w:pPr>
      <w:r>
        <w:t>Coaching</w:t>
      </w:r>
    </w:p>
    <w:p w14:paraId="139AA6A9" w14:textId="77777777" w:rsidR="00BC1E1B" w:rsidRDefault="00BC1E1B" w:rsidP="00BC1E1B">
      <w:pPr>
        <w:pStyle w:val="Lijstalinea"/>
        <w:numPr>
          <w:ilvl w:val="0"/>
          <w:numId w:val="2"/>
        </w:numPr>
      </w:pPr>
      <w:r>
        <w:t>Begeleiding</w:t>
      </w:r>
    </w:p>
    <w:p w14:paraId="1D77BAE6" w14:textId="77777777" w:rsidR="00A11569" w:rsidRDefault="00A11569" w:rsidP="00A11569">
      <w:pPr>
        <w:pStyle w:val="Lijstalinea"/>
        <w:ind w:left="1440"/>
      </w:pPr>
    </w:p>
    <w:p w14:paraId="232FB43C" w14:textId="75472FB5" w:rsidR="00A11569" w:rsidRDefault="00A11569" w:rsidP="00A11569">
      <w:pPr>
        <w:pStyle w:val="Ondertitel"/>
      </w:pPr>
      <w:r>
        <w:t>Invulling van rol</w:t>
      </w:r>
    </w:p>
    <w:p w14:paraId="5477E5BE" w14:textId="17B93825" w:rsidR="00A11569" w:rsidRDefault="00A11569" w:rsidP="00A11569">
      <w:r>
        <w:t xml:space="preserve">Geert Gulpen en Maaike van den Broek zijn beide Verpleegkundig Specialist GGZ. In deze rol zijn zij </w:t>
      </w:r>
      <w:r w:rsidRPr="00A11569">
        <w:t xml:space="preserve">indicerend, </w:t>
      </w:r>
      <w:r w:rsidRPr="00A11569">
        <w:t>coördinerend</w:t>
      </w:r>
      <w:r w:rsidRPr="00A11569">
        <w:t xml:space="preserve"> en uitvoerend</w:t>
      </w:r>
      <w:r>
        <w:t xml:space="preserve"> behandelaar, oftewel zelfstandig regiebehandelaar. Samenwerking met andere disciplines wordt gezocht op indicatie en in overleg met betreffende client. </w:t>
      </w:r>
      <w:r w:rsidRPr="00A11569">
        <w:t>Basis en generalistische ggz wordt geboden via andere organisaties waar tevens psychiater en of klinisch psycholoog (regiebehandelaar 1) werkzaam zijn (zoals 1NP) en beschikbaar zijn voor overleg. Trajecten worden altijd getoets bij een regiebehandelaar 1</w:t>
      </w:r>
      <w:r>
        <w:t xml:space="preserve">. </w:t>
      </w:r>
    </w:p>
    <w:p w14:paraId="5A23D7F9" w14:textId="54D757B7" w:rsidR="00A11569" w:rsidRPr="00A11569" w:rsidRDefault="00A11569" w:rsidP="00A11569">
      <w:r>
        <w:t xml:space="preserve">Coachings- en begeleidingstrajecten worden volledig zelfstandig uitgevoerd. </w:t>
      </w:r>
    </w:p>
    <w:p w14:paraId="46F87152" w14:textId="77777777" w:rsidR="00BC1E1B" w:rsidRDefault="00BC1E1B" w:rsidP="00BC1E1B"/>
    <w:p w14:paraId="1874A541" w14:textId="28F92108" w:rsidR="00BC1E1B" w:rsidRDefault="00BC1E1B" w:rsidP="00BC1E1B">
      <w:pPr>
        <w:pStyle w:val="Kop2"/>
      </w:pPr>
      <w:r>
        <w:t>Beschrijving aadachtsgebieden / zorgaanbod</w:t>
      </w:r>
    </w:p>
    <w:p w14:paraId="7AE33016" w14:textId="27AB5AC9" w:rsidR="00BC1E1B" w:rsidRDefault="00BC1E1B" w:rsidP="00BC1E1B">
      <w:r>
        <w:t>Doelgroep: vanaf 16 jaar, ADHD</w:t>
      </w:r>
      <w:r>
        <w:t>,</w:t>
      </w:r>
      <w:r>
        <w:t xml:space="preserve"> ASS</w:t>
      </w:r>
      <w:r>
        <w:t>,</w:t>
      </w:r>
      <w:r>
        <w:t xml:space="preserve"> angst en stemmingsklachten</w:t>
      </w:r>
      <w:r w:rsidR="00A11569">
        <w:t xml:space="preserve">, </w:t>
      </w:r>
      <w:r>
        <w:t>trauma</w:t>
      </w:r>
      <w:r>
        <w:t>gerelateerde problemen</w:t>
      </w:r>
      <w:r w:rsidR="00A11569">
        <w:t>, psychotische stoornissen</w:t>
      </w:r>
      <w:r>
        <w:t>. Familie en andere belangrijke</w:t>
      </w:r>
      <w:r>
        <w:t xml:space="preserve"> personen</w:t>
      </w:r>
      <w:r>
        <w:t xml:space="preserve"> uit omgeving worden betrokken. </w:t>
      </w:r>
    </w:p>
    <w:p w14:paraId="226C3CDC" w14:textId="5DC41929" w:rsidR="00BC1E1B" w:rsidRDefault="00BC1E1B" w:rsidP="00BC1E1B">
      <w:r>
        <w:t xml:space="preserve">Methodieken: CGT, EMDR, NET, Farmacotherapie, herstelondersteunende zorg, </w:t>
      </w:r>
      <w:r>
        <w:t xml:space="preserve">systemisch werk, </w:t>
      </w:r>
      <w:r>
        <w:t>bokscoaching en bokstherapie.</w:t>
      </w:r>
    </w:p>
    <w:p w14:paraId="22351B1C" w14:textId="77777777" w:rsidR="00BC1E1B" w:rsidRDefault="00BC1E1B" w:rsidP="00BC1E1B">
      <w:pPr>
        <w:pStyle w:val="Ondertitel"/>
      </w:pPr>
    </w:p>
    <w:p w14:paraId="3CE6F75A" w14:textId="2C6462F5" w:rsidR="00BC1E1B" w:rsidRDefault="00BC1E1B" w:rsidP="00BC1E1B">
      <w:pPr>
        <w:pStyle w:val="Ondertitel"/>
      </w:pPr>
      <w:r w:rsidRPr="00BC1E1B">
        <w:t>Cliënten met de volgende hoofddiagnose(s) kunnen in mijn praktijk terecht:</w:t>
      </w:r>
    </w:p>
    <w:p w14:paraId="2B99CB6E" w14:textId="6DFCFF0C" w:rsidR="00BC1E1B" w:rsidRDefault="00BC1E1B" w:rsidP="00BC1E1B">
      <w:pPr>
        <w:pStyle w:val="Lijstalinea"/>
        <w:numPr>
          <w:ilvl w:val="0"/>
          <w:numId w:val="3"/>
        </w:numPr>
      </w:pPr>
      <w:r>
        <w:t>Angststoornissen</w:t>
      </w:r>
    </w:p>
    <w:p w14:paraId="0336A128" w14:textId="53DBC34D" w:rsidR="00BC1E1B" w:rsidRDefault="00BC1E1B" w:rsidP="00BC1E1B">
      <w:pPr>
        <w:pStyle w:val="Lijstalinea"/>
        <w:numPr>
          <w:ilvl w:val="0"/>
          <w:numId w:val="3"/>
        </w:numPr>
      </w:pPr>
      <w:r>
        <w:t>Depressieve stoornissen</w:t>
      </w:r>
    </w:p>
    <w:p w14:paraId="261D4526" w14:textId="6153BA10" w:rsidR="00BC1E1B" w:rsidRDefault="00BC1E1B" w:rsidP="00BC1E1B">
      <w:pPr>
        <w:pStyle w:val="Lijstalinea"/>
        <w:numPr>
          <w:ilvl w:val="0"/>
          <w:numId w:val="3"/>
        </w:numPr>
      </w:pPr>
      <w:r w:rsidRPr="00BC1E1B">
        <w:t>Neurobiologische ontwikkelingsstoornissen</w:t>
      </w:r>
    </w:p>
    <w:p w14:paraId="36E76502" w14:textId="7CDB1F84" w:rsidR="00BC1E1B" w:rsidRDefault="00BC1E1B" w:rsidP="00BC1E1B">
      <w:pPr>
        <w:pStyle w:val="Lijstalinea"/>
        <w:numPr>
          <w:ilvl w:val="0"/>
          <w:numId w:val="3"/>
        </w:numPr>
      </w:pPr>
      <w:r w:rsidRPr="00BC1E1B">
        <w:t>Obsessieve-compulsieve en verwante stoornissen</w:t>
      </w:r>
    </w:p>
    <w:p w14:paraId="4A4C10BC" w14:textId="444460FF" w:rsidR="00A11569" w:rsidRDefault="00A11569" w:rsidP="00BC1E1B">
      <w:pPr>
        <w:pStyle w:val="Lijstalinea"/>
        <w:numPr>
          <w:ilvl w:val="0"/>
          <w:numId w:val="3"/>
        </w:numPr>
      </w:pPr>
      <w:r>
        <w:t>Psychotische stoornissen</w:t>
      </w:r>
    </w:p>
    <w:p w14:paraId="25181AAB" w14:textId="77777777" w:rsidR="00A11569" w:rsidRDefault="00A11569" w:rsidP="00A11569">
      <w:pPr>
        <w:pStyle w:val="Lijstalinea"/>
        <w:numPr>
          <w:ilvl w:val="0"/>
          <w:numId w:val="3"/>
        </w:numPr>
      </w:pPr>
      <w:r>
        <w:t>Somatische symptoomstoornis en verwante stoornissen</w:t>
      </w:r>
    </w:p>
    <w:p w14:paraId="2548461C" w14:textId="28C3E046" w:rsidR="00A11569" w:rsidRDefault="00A11569" w:rsidP="00A11569">
      <w:pPr>
        <w:pStyle w:val="Lijstalinea"/>
        <w:numPr>
          <w:ilvl w:val="0"/>
          <w:numId w:val="3"/>
        </w:numPr>
      </w:pPr>
      <w:r>
        <w:t>Trauma en stress gerelateerde stoornissen</w:t>
      </w:r>
    </w:p>
    <w:p w14:paraId="401BABFD" w14:textId="1672444E" w:rsidR="00BC1E1B" w:rsidRPr="00BC1E1B" w:rsidRDefault="00BC1E1B" w:rsidP="00BC1E1B">
      <w:pPr>
        <w:pStyle w:val="Lijstalinea"/>
        <w:numPr>
          <w:ilvl w:val="0"/>
          <w:numId w:val="3"/>
        </w:numPr>
      </w:pPr>
      <w:r>
        <w:t>Restgroep</w:t>
      </w:r>
      <w:r>
        <w:t xml:space="preserve"> </w:t>
      </w:r>
      <w:r>
        <w:t>(Dissociatieve stoornissen;</w:t>
      </w:r>
      <w:r>
        <w:t xml:space="preserve"> </w:t>
      </w:r>
      <w:r>
        <w:t>Stoornissen in zindelijkheid;</w:t>
      </w:r>
      <w:r>
        <w:t xml:space="preserve"> </w:t>
      </w:r>
      <w:r>
        <w:t>Slaap-waakstoornissen;</w:t>
      </w:r>
      <w:r w:rsidR="00A11569">
        <w:t xml:space="preserve"> </w:t>
      </w:r>
      <w:r>
        <w:t>Seksuele disfuncties;</w:t>
      </w:r>
      <w:r w:rsidR="00A11569">
        <w:t xml:space="preserve"> </w:t>
      </w:r>
      <w:r>
        <w:t>Genderdysforie;</w:t>
      </w:r>
      <w:r w:rsidR="00A11569">
        <w:t xml:space="preserve">  </w:t>
      </w:r>
      <w:r>
        <w:t>Disruptieve impulsbeheersings- en andere gedragsstoornissen;</w:t>
      </w:r>
      <w:r w:rsidR="00A11569">
        <w:t xml:space="preserve"> </w:t>
      </w:r>
      <w:r>
        <w:t>Parafiele stoornissen;</w:t>
      </w:r>
      <w:r w:rsidR="00A11569">
        <w:t xml:space="preserve"> </w:t>
      </w:r>
      <w:r>
        <w:t>Overige psychische stoornissen;</w:t>
      </w:r>
      <w:r w:rsidR="00A11569">
        <w:t xml:space="preserve"> </w:t>
      </w:r>
      <w:r>
        <w:t>Bewegingsstoornissen en andere bijwerkingen van medicatie)</w:t>
      </w:r>
    </w:p>
    <w:p w14:paraId="6803E7FC" w14:textId="77777777" w:rsidR="00A11569" w:rsidRDefault="00A11569" w:rsidP="00BC1E1B"/>
    <w:p w14:paraId="7B85824D" w14:textId="21AF956B" w:rsidR="00BC1E1B" w:rsidRDefault="00A11569" w:rsidP="00A11569">
      <w:pPr>
        <w:pStyle w:val="Kop2"/>
      </w:pPr>
      <w:r>
        <w:t>Samenstelling van de Praktijk</w:t>
      </w:r>
    </w:p>
    <w:p w14:paraId="3A82B2B8" w14:textId="0C1D0297" w:rsidR="00A11569" w:rsidRDefault="00A11569" w:rsidP="00A11569">
      <w:r w:rsidRPr="00A11569">
        <w:t>Geert Gulpen</w:t>
      </w:r>
      <w:r w:rsidR="00263254">
        <w:t>,</w:t>
      </w:r>
      <w:r w:rsidRPr="00A11569">
        <w:t xml:space="preserve"> </w:t>
      </w:r>
      <w:r w:rsidR="00263254">
        <w:t xml:space="preserve">MSc, </w:t>
      </w:r>
      <w:r w:rsidR="00263254" w:rsidRPr="00263254">
        <w:t>Verpleegkundig Specialist GGZ</w:t>
      </w:r>
      <w:r w:rsidR="00263254">
        <w:t xml:space="preserve">, </w:t>
      </w:r>
      <w:r w:rsidR="00263254" w:rsidRPr="00263254">
        <w:t>BIG: 79062519230</w:t>
      </w:r>
    </w:p>
    <w:p w14:paraId="765E2A6B" w14:textId="62A87615" w:rsidR="00A11569" w:rsidRDefault="00A11569" w:rsidP="00A11569">
      <w:r w:rsidRPr="00A11569">
        <w:t>Maaike van den Broek</w:t>
      </w:r>
      <w:r w:rsidR="00263254">
        <w:t>,</w:t>
      </w:r>
      <w:r w:rsidRPr="00A11569">
        <w:t xml:space="preserve"> </w:t>
      </w:r>
      <w:r w:rsidR="00263254">
        <w:t xml:space="preserve">MSc, </w:t>
      </w:r>
      <w:r w:rsidRPr="00A11569">
        <w:t>Verpleegkundig Specialist GGZ</w:t>
      </w:r>
      <w:r w:rsidR="00263254">
        <w:t>, BIG</w:t>
      </w:r>
      <w:r w:rsidR="00263254" w:rsidRPr="00263254">
        <w:t>: 19059179830</w:t>
      </w:r>
    </w:p>
    <w:p w14:paraId="0FCB8B28" w14:textId="77777777" w:rsidR="00263254" w:rsidRDefault="00263254" w:rsidP="00A11569"/>
    <w:p w14:paraId="1AFD5105" w14:textId="58394835" w:rsidR="00263254" w:rsidRDefault="00263254" w:rsidP="00263254">
      <w:pPr>
        <w:pStyle w:val="Ondertitel"/>
      </w:pPr>
      <w:r w:rsidRPr="00263254">
        <w:t>Professioneel (multidisciplinair) netwerk</w:t>
      </w:r>
    </w:p>
    <w:p w14:paraId="3A5D4D0A" w14:textId="77777777" w:rsidR="00263254" w:rsidRDefault="00263254" w:rsidP="00263254">
      <w:r>
        <w:t>Huisartsenpraktijk(en)</w:t>
      </w:r>
    </w:p>
    <w:p w14:paraId="286155D8" w14:textId="17D92D04" w:rsidR="00263254" w:rsidRDefault="00263254" w:rsidP="00263254">
      <w:r>
        <w:t>P</w:t>
      </w:r>
      <w:r>
        <w:t>sychologen en -psychotherapeuten</w:t>
      </w:r>
    </w:p>
    <w:p w14:paraId="2DC7A4C5" w14:textId="5088D141" w:rsidR="00263254" w:rsidRDefault="00263254" w:rsidP="00263254">
      <w:r>
        <w:t>Vaktherapeuten</w:t>
      </w:r>
    </w:p>
    <w:p w14:paraId="0C3B1F6D" w14:textId="53868F6F" w:rsidR="00263254" w:rsidRDefault="00263254" w:rsidP="00263254">
      <w:r>
        <w:t>Psychiaters</w:t>
      </w:r>
    </w:p>
    <w:p w14:paraId="392717CF" w14:textId="77777777" w:rsidR="00263254" w:rsidRDefault="00263254" w:rsidP="00263254">
      <w:r>
        <w:t>Verpleegkundig specialisten</w:t>
      </w:r>
    </w:p>
    <w:p w14:paraId="2BC93FF6" w14:textId="77777777" w:rsidR="00263254" w:rsidRDefault="00263254" w:rsidP="00263254">
      <w:r>
        <w:t>GGZ-instellingen</w:t>
      </w:r>
    </w:p>
    <w:p w14:paraId="62A77916" w14:textId="77777777" w:rsidR="00263254" w:rsidRDefault="00263254" w:rsidP="00263254">
      <w:r>
        <w:t>Zorggroep(en)</w:t>
      </w:r>
    </w:p>
    <w:p w14:paraId="4F156F10" w14:textId="62C92D9D" w:rsidR="00263254" w:rsidRDefault="00263254" w:rsidP="00263254">
      <w:r>
        <w:t>Maatschappelijk werk</w:t>
      </w:r>
    </w:p>
    <w:p w14:paraId="07D26C8A" w14:textId="0376A462" w:rsidR="00263254" w:rsidRDefault="00263254" w:rsidP="00263254">
      <w:r>
        <w:t>Begeleidende instanties</w:t>
      </w:r>
    </w:p>
    <w:p w14:paraId="24AAB016" w14:textId="77777777" w:rsidR="005D566F" w:rsidRDefault="005D566F" w:rsidP="00263254"/>
    <w:p w14:paraId="700CC59F" w14:textId="3F987D72" w:rsidR="005D566F" w:rsidRDefault="005D566F" w:rsidP="005D566F">
      <w:pPr>
        <w:pStyle w:val="Ondertitel"/>
      </w:pPr>
      <w:r>
        <w:lastRenderedPageBreak/>
        <w:t>Personen met wie regelmatig overleg en of samenwerking plaatsvindt:</w:t>
      </w:r>
    </w:p>
    <w:p w14:paraId="1B0F15FB" w14:textId="77777777" w:rsidR="005D566F" w:rsidRDefault="005D566F" w:rsidP="005D566F">
      <w:r>
        <w:t>Paula smits, BIG: 19918354625</w:t>
      </w:r>
    </w:p>
    <w:p w14:paraId="336ABBD5" w14:textId="2CCAFE8C" w:rsidR="005D566F" w:rsidRDefault="005D566F" w:rsidP="005D566F">
      <w:r>
        <w:t>Tineke Bronzwaer, BIG: BIG reg.nr: 59031197401</w:t>
      </w:r>
    </w:p>
    <w:p w14:paraId="6F215EB7" w14:textId="77777777" w:rsidR="00263254" w:rsidRDefault="00263254" w:rsidP="00A11569"/>
    <w:p w14:paraId="3001965E" w14:textId="5AFFB566" w:rsidR="005D566F" w:rsidRDefault="005D566F" w:rsidP="00A11569">
      <w:r>
        <w:t>Overleg en of samenwerking wordt gezocht w</w:t>
      </w:r>
      <w:r w:rsidRPr="005D566F">
        <w:t>anneer expertise van andere disciplines gewenst is</w:t>
      </w:r>
      <w:r>
        <w:t xml:space="preserve">. </w:t>
      </w:r>
    </w:p>
    <w:p w14:paraId="2B6DF30E" w14:textId="77777777" w:rsidR="005D566F" w:rsidRDefault="005D566F" w:rsidP="00A11569"/>
    <w:p w14:paraId="162B32B6" w14:textId="3F02E092" w:rsidR="00B12C2D" w:rsidRDefault="00B12C2D" w:rsidP="00B12C2D">
      <w:pPr>
        <w:pStyle w:val="Kop2"/>
      </w:pPr>
      <w:r>
        <w:t>Crisis en contact buiten kantoortijden</w:t>
      </w:r>
    </w:p>
    <w:p w14:paraId="67C05825" w14:textId="1C90CC82" w:rsidR="00B12C2D" w:rsidRDefault="005D566F" w:rsidP="00B12C2D">
      <w:r w:rsidRPr="005D566F">
        <w:t>Cliënten kunnen gedurende avond/nacht/weekend/crises terecht bij</w:t>
      </w:r>
      <w:r w:rsidR="00B12C2D">
        <w:t xml:space="preserve"> de </w:t>
      </w:r>
      <w:r w:rsidR="00B12C2D">
        <w:t xml:space="preserve">huisartsenpost. </w:t>
      </w:r>
      <w:r w:rsidR="00B12C2D">
        <w:t>Of bij een telefonische bereikbaarheidsdienst van de betreffende organisatie waar de client is ingeschreven, zoals bijvoorbeeld 1NP.</w:t>
      </w:r>
    </w:p>
    <w:p w14:paraId="4286084F" w14:textId="59028225" w:rsidR="005D566F" w:rsidRDefault="00B12C2D" w:rsidP="00B12C2D">
      <w:r>
        <w:t>Voor crisissituaties die niet kunnen wachten tot Praktijk Trias contact kan opnemen met client, kan er via de huisartsenpost buiten kantoortijden contact worden gelegd met de crisisdienst van GGz Breburg.</w:t>
      </w:r>
    </w:p>
    <w:p w14:paraId="58C7875D" w14:textId="77777777" w:rsidR="00B12C2D" w:rsidRDefault="00B12C2D" w:rsidP="00B12C2D"/>
    <w:p w14:paraId="2BFDF94C" w14:textId="2C2F02CF" w:rsidR="00B12C2D" w:rsidRDefault="00B12C2D" w:rsidP="00B12C2D">
      <w:pPr>
        <w:pStyle w:val="Kop2"/>
      </w:pPr>
      <w:r>
        <w:t>Lerend Netwerk</w:t>
      </w:r>
    </w:p>
    <w:p w14:paraId="5E8C7C8C" w14:textId="0F0AF1A2" w:rsidR="00B12C2D" w:rsidRPr="005D566F" w:rsidRDefault="00B12C2D" w:rsidP="00B12C2D">
      <w:r>
        <w:t xml:space="preserve">Praktijk Trias </w:t>
      </w:r>
      <w:r w:rsidRPr="00B12C2D">
        <w:t>vorm</w:t>
      </w:r>
      <w:r>
        <w:t>t</w:t>
      </w:r>
      <w:r w:rsidRPr="00B12C2D">
        <w:t xml:space="preserve"> een lerend netwerk met de volgende zelfstandig werkende zorgverleners of heb mij aangesloten bij het lerend netwerk van de volgende zorgaanbieder:</w:t>
      </w:r>
    </w:p>
    <w:p w14:paraId="0A689A6B" w14:textId="77777777" w:rsidR="00B12C2D" w:rsidRDefault="00B12C2D" w:rsidP="00B12C2D">
      <w:r>
        <w:t>AMF van Mierlo</w:t>
      </w:r>
    </w:p>
    <w:p w14:paraId="0719BD6B" w14:textId="77777777" w:rsidR="00B12C2D" w:rsidRDefault="00B12C2D" w:rsidP="00B12C2D">
      <w:r>
        <w:t>P Smits</w:t>
      </w:r>
    </w:p>
    <w:p w14:paraId="66EB0498" w14:textId="01846234" w:rsidR="005D566F" w:rsidRDefault="00B12C2D" w:rsidP="00B12C2D">
      <w:r>
        <w:t>T Bronzwaer</w:t>
      </w:r>
    </w:p>
    <w:p w14:paraId="0874755A" w14:textId="297F3DE1" w:rsidR="00B12C2D" w:rsidRDefault="00B12C2D" w:rsidP="00B12C2D">
      <w:pPr>
        <w:rPr>
          <w:color w:val="000000" w:themeColor="text1"/>
        </w:rPr>
      </w:pPr>
      <w:r w:rsidRPr="00B12C2D">
        <w:rPr>
          <w:color w:val="000000" w:themeColor="text1"/>
        </w:rPr>
        <w:t>Twee keer per jaar wordt een overleg gepland waarin we met minimaal 5 regiebehandelaren knelpunten  signaleren  die worden ervaren mbt uit vorm geven aan het regiebehandelaarschap als zelfstandig werkend behandelaar. Tevens worden verbeteracties vastgesteld.</w:t>
      </w:r>
    </w:p>
    <w:p w14:paraId="1F75D51C" w14:textId="77777777" w:rsidR="00B12C2D" w:rsidRDefault="00B12C2D" w:rsidP="00B12C2D">
      <w:pPr>
        <w:rPr>
          <w:color w:val="000000" w:themeColor="text1"/>
        </w:rPr>
      </w:pPr>
    </w:p>
    <w:p w14:paraId="102E72EB" w14:textId="67D1B1F1" w:rsidR="00B12C2D" w:rsidRDefault="00B12C2D" w:rsidP="00B12C2D">
      <w:pPr>
        <w:pStyle w:val="Kop2"/>
      </w:pPr>
      <w:r>
        <w:t xml:space="preserve">Vergoeding </w:t>
      </w:r>
    </w:p>
    <w:p w14:paraId="112EB879" w14:textId="7150D156" w:rsidR="00B12C2D" w:rsidRDefault="00B12C2D" w:rsidP="00B12C2D">
      <w:pPr>
        <w:rPr>
          <w:color w:val="000000" w:themeColor="text1"/>
        </w:rPr>
      </w:pPr>
      <w:r>
        <w:rPr>
          <w:color w:val="000000" w:themeColor="text1"/>
        </w:rPr>
        <w:t xml:space="preserve">Praktijk Trias heeft zelf geen contracten met zorgverzekeraars, Praktijk Trias biedt zorg aan via Stichting 1NP. Stichting 1NP heeft wel contracten met diverse zorgverzekeraars. </w:t>
      </w:r>
    </w:p>
    <w:p w14:paraId="584CACF6" w14:textId="408BAB5C" w:rsidR="00B12C2D" w:rsidRDefault="00B12C2D" w:rsidP="00B12C2D">
      <w:pPr>
        <w:rPr>
          <w:color w:val="000000" w:themeColor="text1"/>
        </w:rPr>
      </w:pPr>
      <w:r>
        <w:rPr>
          <w:color w:val="000000" w:themeColor="text1"/>
        </w:rPr>
        <w:lastRenderedPageBreak/>
        <w:t xml:space="preserve">Coaching en begeleiding wordt door particulieren zelf betaald. </w:t>
      </w:r>
    </w:p>
    <w:p w14:paraId="4776DAAB" w14:textId="4BE725BE" w:rsidR="00B12C2D" w:rsidRDefault="00B12C2D" w:rsidP="00B12C2D">
      <w:pPr>
        <w:rPr>
          <w:color w:val="000000" w:themeColor="text1"/>
        </w:rPr>
      </w:pPr>
      <w:r>
        <w:rPr>
          <w:color w:val="000000" w:themeColor="text1"/>
        </w:rPr>
        <w:t xml:space="preserve">Tarieven en ‘no-show beleid’ zij terug te lezen via deze link: </w:t>
      </w:r>
      <w:hyperlink r:id="rId7" w:history="1">
        <w:r w:rsidRPr="00EC754D">
          <w:rPr>
            <w:rStyle w:val="Hyperlink"/>
          </w:rPr>
          <w:t>https://www.praktijktrias.nl/tarieven</w:t>
        </w:r>
      </w:hyperlink>
    </w:p>
    <w:p w14:paraId="631873F3" w14:textId="77777777" w:rsidR="00B12C2D" w:rsidRDefault="00B12C2D" w:rsidP="00B12C2D">
      <w:pPr>
        <w:rPr>
          <w:color w:val="000000" w:themeColor="text1"/>
        </w:rPr>
      </w:pPr>
    </w:p>
    <w:p w14:paraId="2A335B4F" w14:textId="1677F1B3" w:rsidR="00B12C2D" w:rsidRDefault="00ED3E88" w:rsidP="00ED3E88">
      <w:pPr>
        <w:pStyle w:val="Kop2"/>
      </w:pPr>
      <w:r>
        <w:t>Borging kwaliteit</w:t>
      </w:r>
    </w:p>
    <w:p w14:paraId="331C64E5" w14:textId="229FF876" w:rsidR="00B12C2D" w:rsidRDefault="00ED3E88" w:rsidP="00B12C2D">
      <w:pPr>
        <w:rPr>
          <w:color w:val="000000" w:themeColor="text1"/>
        </w:rPr>
      </w:pPr>
      <w:r>
        <w:rPr>
          <w:color w:val="000000" w:themeColor="text1"/>
        </w:rPr>
        <w:t xml:space="preserve">Geert Gulpen en Maaike van den Broek voeren hebben 6 wekelijks een multi disciplinair overleg waarin casuïstiek wordt besproken. Daarnaast vind elke 2 maanden intercollegiale toetsing plaats met collega’s buiten Praktijk Trias en 1NP.  Hier is tevens een optie voor intervisie. Daarnaast is er een jaarlijks bij- en nascholingsprogramma zodat wordt voldaan aan de kwaliteitseisen voortvloeiend uit de beroepsgroep, terug te vinden op de website: </w:t>
      </w:r>
    </w:p>
    <w:p w14:paraId="74077404" w14:textId="0E41E957" w:rsidR="00B12C2D" w:rsidRDefault="00ED3E88" w:rsidP="00B12C2D">
      <w:pPr>
        <w:rPr>
          <w:color w:val="000000" w:themeColor="text1"/>
        </w:rPr>
      </w:pPr>
      <w:hyperlink r:id="rId8" w:history="1">
        <w:r w:rsidRPr="00EC754D">
          <w:rPr>
            <w:rStyle w:val="Hyperlink"/>
          </w:rPr>
          <w:t>https://www.venvn.nl/registers/verpleegkundig-specialisten-register/herregistratie/intercollegiale-toetsing</w:t>
        </w:r>
      </w:hyperlink>
    </w:p>
    <w:p w14:paraId="49D16E99" w14:textId="77777777" w:rsidR="00ED3E88" w:rsidRDefault="00ED3E88" w:rsidP="00B12C2D">
      <w:pPr>
        <w:rPr>
          <w:color w:val="000000" w:themeColor="text1"/>
        </w:rPr>
      </w:pPr>
    </w:p>
    <w:p w14:paraId="78422587" w14:textId="6ACD9C35" w:rsidR="00ED3E88" w:rsidRDefault="00ED3E88" w:rsidP="00ED3E88">
      <w:pPr>
        <w:pStyle w:val="Kop2"/>
      </w:pPr>
      <w:r w:rsidRPr="00ED3E88">
        <w:t>Klachten- en geschillenregeling</w:t>
      </w:r>
    </w:p>
    <w:p w14:paraId="1FC18FA9" w14:textId="62F74342" w:rsidR="00ED3E88" w:rsidRDefault="00ED3E88" w:rsidP="00ED3E88">
      <w:r>
        <w:t>C</w:t>
      </w:r>
      <w:r>
        <w:t xml:space="preserve">liënten kunnen met klachten en geschillen over </w:t>
      </w:r>
      <w:r>
        <w:t xml:space="preserve">Praktijk Trias </w:t>
      </w:r>
      <w:r>
        <w:t xml:space="preserve">terecht bij </w:t>
      </w:r>
      <w:r>
        <w:t xml:space="preserve">Geert Gulpen of Maaike van den Broek. Daarnaast kunnen </w:t>
      </w:r>
      <w:r w:rsidR="00E36481">
        <w:t>cliënten</w:t>
      </w:r>
      <w:r>
        <w:t xml:space="preserve"> ingeschreven bij 1NP terecht bij de klachtenfunctionaris van 1NP. </w:t>
      </w:r>
    </w:p>
    <w:p w14:paraId="2E90179C" w14:textId="0901E18E" w:rsidR="00B12C2D" w:rsidRDefault="00ED3E88" w:rsidP="00B12C2D">
      <w:r>
        <w:t xml:space="preserve">Maaike van den Broek heeft een bemiddelaar bij geschillen via SOLO, </w:t>
      </w:r>
      <w:r w:rsidRPr="00ED3E88">
        <w:t>lidnummer 162672.</w:t>
      </w:r>
    </w:p>
    <w:p w14:paraId="5742C3D8" w14:textId="46F659B0" w:rsidR="00E36481" w:rsidRDefault="00E36481" w:rsidP="00B12C2D">
      <w:r>
        <w:t>Informatie over klachten en geschillen is terug te vinden op website:</w:t>
      </w:r>
    </w:p>
    <w:p w14:paraId="47468DE2" w14:textId="4730308D" w:rsidR="00E36481" w:rsidRDefault="00E36481" w:rsidP="00B12C2D">
      <w:pPr>
        <w:rPr>
          <w:color w:val="000000" w:themeColor="text1"/>
        </w:rPr>
      </w:pPr>
      <w:hyperlink r:id="rId9" w:history="1">
        <w:r w:rsidRPr="00137B10">
          <w:rPr>
            <w:rStyle w:val="Hyperlink"/>
          </w:rPr>
          <w:t>https://www.praktijktrias.nl/borging-kwaliteit</w:t>
        </w:r>
      </w:hyperlink>
    </w:p>
    <w:p w14:paraId="38708856" w14:textId="77777777" w:rsidR="00E36481" w:rsidRDefault="00E36481" w:rsidP="00B12C2D">
      <w:pPr>
        <w:rPr>
          <w:color w:val="000000" w:themeColor="text1"/>
        </w:rPr>
      </w:pPr>
    </w:p>
    <w:p w14:paraId="4CA0F772" w14:textId="3DEEF174" w:rsidR="00E36481" w:rsidRDefault="00E36481" w:rsidP="00E36481">
      <w:pPr>
        <w:pStyle w:val="Kop2"/>
      </w:pPr>
      <w:r>
        <w:t xml:space="preserve">Afwezigheid door calamiteiten </w:t>
      </w:r>
    </w:p>
    <w:p w14:paraId="111B7313" w14:textId="517BDBAC" w:rsidR="00E36481" w:rsidRDefault="00E36481" w:rsidP="00E36481">
      <w:r>
        <w:t xml:space="preserve">Geert Gulpen en Maaike van den Broek nemen waar voor elkaar. Bij onverwachte afwezigheid zal de aanwezige van hen de waarneming van cliënten op zich nemen. </w:t>
      </w:r>
    </w:p>
    <w:p w14:paraId="7A6FEB7C" w14:textId="40DAC48C" w:rsidR="00E36481" w:rsidRDefault="00E36481" w:rsidP="00E36481">
      <w:r>
        <w:t xml:space="preserve">Mochten beide niet aanwezig zijn, dan kan voor de cliënten ingeschreven bij 1NP contact worden gezocht met een andere waarnemer via 1NP. </w:t>
      </w:r>
    </w:p>
    <w:p w14:paraId="04D4E90F" w14:textId="77777777" w:rsidR="00E36481" w:rsidRDefault="00E36481" w:rsidP="00E36481"/>
    <w:p w14:paraId="7AF382AB" w14:textId="58166730" w:rsidR="00E36481" w:rsidRDefault="00E36481" w:rsidP="00E36481">
      <w:pPr>
        <w:pStyle w:val="Kop2"/>
      </w:pPr>
      <w:r w:rsidRPr="00E36481">
        <w:lastRenderedPageBreak/>
        <w:t>Wachttijd voor intake en behandeling en begeleiding</w:t>
      </w:r>
    </w:p>
    <w:p w14:paraId="46BAB669" w14:textId="243FEC5B" w:rsidR="00E36481" w:rsidRDefault="00E36481" w:rsidP="00E36481">
      <w:r w:rsidRPr="00E36481">
        <w:t>Cliënten vinden informatie over wachttijden voor intake en behandeling en begeleiding via deze link of document (en kunnen deze telefonisch opvragen)</w:t>
      </w:r>
      <w:r>
        <w:t xml:space="preserve">: </w:t>
      </w:r>
      <w:hyperlink r:id="rId10" w:history="1">
        <w:r w:rsidRPr="00137B10">
          <w:rPr>
            <w:rStyle w:val="Hyperlink"/>
          </w:rPr>
          <w:t>https://www.praktijktrias.nl/aanmelden</w:t>
        </w:r>
      </w:hyperlink>
    </w:p>
    <w:p w14:paraId="5E0BBC3B" w14:textId="77777777" w:rsidR="00E36481" w:rsidRDefault="00E36481" w:rsidP="00E36481"/>
    <w:p w14:paraId="1B4FA780" w14:textId="0F687658" w:rsidR="00E36481" w:rsidRDefault="00E36481" w:rsidP="00E36481">
      <w:pPr>
        <w:pStyle w:val="Kop2"/>
      </w:pPr>
      <w:r>
        <w:t>Aanmeldprocedure</w:t>
      </w:r>
    </w:p>
    <w:p w14:paraId="5087D878" w14:textId="5A1CD5E1" w:rsidR="00E36481" w:rsidRDefault="00E36481" w:rsidP="00E36481">
      <w:r>
        <w:t>P</w:t>
      </w:r>
      <w:r>
        <w:t xml:space="preserve">roces wordt uitgevoerd door Geert Gulpen </w:t>
      </w:r>
      <w:r>
        <w:t>en of Maaike van den Broek</w:t>
      </w:r>
      <w:r>
        <w:t xml:space="preserve">. Client meldt zich via email, Geert of Maaike plant een intake en nodig client uit via email. Als er nog vragen vooraf zijn, </w:t>
      </w:r>
      <w:r>
        <w:t xml:space="preserve">wordt </w:t>
      </w:r>
      <w:r>
        <w:t>een belafspraak in</w:t>
      </w:r>
      <w:r>
        <w:t>gepland</w:t>
      </w:r>
      <w:r>
        <w:t xml:space="preserve">. </w:t>
      </w:r>
    </w:p>
    <w:p w14:paraId="0FC9C807" w14:textId="367A47A7" w:rsidR="00E36481" w:rsidRDefault="00E36481" w:rsidP="00E36481">
      <w:r>
        <w:t>De intake wordt vervolgens uitgevoerd en bij wederzijds akkoord wordt behandeling gestart.</w:t>
      </w:r>
      <w:r w:rsidR="000532A1">
        <w:t xml:space="preserve"> Wanneer bevindingen zijn dat een client elders beter geholpen kan worden, zal deze worden doorverwezen. </w:t>
      </w:r>
    </w:p>
    <w:p w14:paraId="186D9B7E" w14:textId="77777777" w:rsidR="000532A1" w:rsidRDefault="000532A1" w:rsidP="00E36481"/>
    <w:p w14:paraId="1176E4A4" w14:textId="77777777" w:rsidR="000532A1" w:rsidRDefault="000532A1" w:rsidP="000532A1">
      <w:pPr>
        <w:pStyle w:val="Kop2"/>
      </w:pPr>
      <w:r>
        <w:t>Behandeling en begeleiding</w:t>
      </w:r>
    </w:p>
    <w:p w14:paraId="77FD6D52" w14:textId="64130CFB" w:rsidR="000532A1" w:rsidRDefault="000532A1" w:rsidP="000532A1">
      <w:r>
        <w:t>De cliënt is geïnformeerd over degene die het aanspreekpunt is tijdens de behandeling</w:t>
      </w:r>
      <w:r>
        <w:t xml:space="preserve">. </w:t>
      </w:r>
      <w:r>
        <w:t>Bij langer durende behandeling en begeleiding (&gt; 12 weken) is de regiebehandelaar verantwoordelijk voor een afschrift of samenvatting van het behandelplan als brief naar de huisarts (of andere verwijzer), tenzij de cliënt daarvoor geen toestemming geef</w:t>
      </w:r>
      <w:r>
        <w:t>t.</w:t>
      </w:r>
    </w:p>
    <w:p w14:paraId="6727DA85" w14:textId="00D558AA" w:rsidR="000532A1" w:rsidRDefault="000532A1" w:rsidP="00E36481">
      <w:r w:rsidRPr="000532A1">
        <w:t>Evaluaties zijn er elke 3 of 6 maanden, afhankelijk van duur en inhoud traject, vinden plaats met client, dan wordt voortgang op behandeldoelen besproken en interventies geevalueerd en het behandelplan bijgesteld. Client wordt uitgenodigd naasten mee te nemen naar evaluaties. Bij toestemming van client worden evaluaties schriftelijk gedeeld met huisarts.</w:t>
      </w:r>
    </w:p>
    <w:p w14:paraId="512D7896" w14:textId="5877E510" w:rsidR="000532A1" w:rsidRDefault="000532A1" w:rsidP="00E36481">
      <w:r>
        <w:t>Er wordt</w:t>
      </w:r>
      <w:r w:rsidRPr="000532A1">
        <w:t xml:space="preserve"> periodiek</w:t>
      </w:r>
      <w:r>
        <w:t xml:space="preserve"> gereflecteerd </w:t>
      </w:r>
      <w:r w:rsidRPr="000532A1">
        <w:t xml:space="preserve">met de cliënt (en eventueel zijn naasten en/of medebehandelaren) </w:t>
      </w:r>
      <w:r>
        <w:t xml:space="preserve">op </w:t>
      </w:r>
      <w:r w:rsidRPr="000532A1">
        <w:t>de voortgang, doelmatigheid en effectiviteit van de behandeling en begeleiding.</w:t>
      </w:r>
      <w:r>
        <w:t xml:space="preserve"> Dit gebeurt elke 6 maanden standaard in een evaluatie. Bij kortere trajecten na 2 of 3 maanden. </w:t>
      </w:r>
    </w:p>
    <w:p w14:paraId="769ED3D1" w14:textId="71095BF1" w:rsidR="000532A1" w:rsidRDefault="000532A1" w:rsidP="00E36481">
      <w:r w:rsidRPr="000532A1">
        <w:t>Tijdens afronding traject wordt gevraagd een clienttevreden vragenlijst in te vullen. Daarnaast is er de mogelijkheid om te reageren op Zorgkaart.nl</w:t>
      </w:r>
    </w:p>
    <w:p w14:paraId="4480D84D" w14:textId="423917DF" w:rsidR="000532A1" w:rsidRDefault="000532A1" w:rsidP="00E36481">
      <w:r>
        <w:t xml:space="preserve">Bij afsluiting worden tevens mogelijke vervolgstappen besproken. </w:t>
      </w:r>
      <w:r w:rsidRPr="000532A1">
        <w:t>De verwijzer wordt hiervan door de regiebehandelaar in kennis gesteld middels een afrondingsbrief, tenzij de cliënt hiertegen bezwaar maakt</w:t>
      </w:r>
      <w:r>
        <w:t xml:space="preserve">. </w:t>
      </w:r>
    </w:p>
    <w:p w14:paraId="1A7B85FA" w14:textId="21A6D648" w:rsidR="0070306C" w:rsidRDefault="0070306C" w:rsidP="00E36481">
      <w:r w:rsidRPr="0070306C">
        <w:t xml:space="preserve">Als een vervolgbehandeling nodig is, </w:t>
      </w:r>
      <w:r>
        <w:t xml:space="preserve">wordt </w:t>
      </w:r>
      <w:r w:rsidRPr="0070306C">
        <w:t>hierover gericht advies</w:t>
      </w:r>
      <w:r>
        <w:t xml:space="preserve"> gegeven</w:t>
      </w:r>
      <w:r w:rsidRPr="0070306C">
        <w:t xml:space="preserve"> aan de verwijzer. </w:t>
      </w:r>
      <w:r>
        <w:t xml:space="preserve">De </w:t>
      </w:r>
      <w:r w:rsidRPr="0070306C">
        <w:t>vervolgbehandelaar</w:t>
      </w:r>
      <w:r>
        <w:t xml:space="preserve"> wordt geïnformeerd</w:t>
      </w:r>
      <w:r w:rsidRPr="0070306C">
        <w:t xml:space="preserve"> waar nodig over het verloop van de </w:t>
      </w:r>
      <w:r w:rsidRPr="0070306C">
        <w:lastRenderedPageBreak/>
        <w:t>behandeling en begeleiding en de behaalde resultaten voorzien van het vervolgadvies, tenzij de cliënt hier bezwaar tegen maakt</w:t>
      </w:r>
      <w:r>
        <w:t>.</w:t>
      </w:r>
    </w:p>
    <w:p w14:paraId="35031BD0" w14:textId="77777777" w:rsidR="0070306C" w:rsidRDefault="0070306C" w:rsidP="00E36481"/>
    <w:p w14:paraId="105FDA4D" w14:textId="4E7DF06E" w:rsidR="0070306C" w:rsidRDefault="0070306C" w:rsidP="0070306C">
      <w:pPr>
        <w:pStyle w:val="Kop2"/>
      </w:pPr>
      <w:r w:rsidRPr="0070306C">
        <w:t>Omgang met cliëntgegevens</w:t>
      </w:r>
    </w:p>
    <w:p w14:paraId="5A32C108" w14:textId="2872A020" w:rsidR="00E36481" w:rsidRDefault="0070306C" w:rsidP="00E36481">
      <w:r>
        <w:t xml:space="preserve">Er wordt </w:t>
      </w:r>
      <w:r w:rsidRPr="0070306C">
        <w:t>toestemming van de cliënt</w:t>
      </w:r>
      <w:r>
        <w:t xml:space="preserve"> gevraagd</w:t>
      </w:r>
      <w:r w:rsidRPr="0070306C">
        <w:t xml:space="preserve"> bij het delen van gegevens met niet bij de behandeling betrokken professionals</w:t>
      </w:r>
      <w:r>
        <w:t>.</w:t>
      </w:r>
    </w:p>
    <w:p w14:paraId="4BCCF576" w14:textId="450E072C" w:rsidR="0070306C" w:rsidRDefault="0070306C" w:rsidP="00E36481">
      <w:r>
        <w:t>I</w:t>
      </w:r>
      <w:r w:rsidRPr="0070306C">
        <w:t xml:space="preserve">n situaties waarin het beroepsgeheim mogelijk doorbroken wordt, </w:t>
      </w:r>
      <w:r>
        <w:t xml:space="preserve">zal </w:t>
      </w:r>
      <w:r w:rsidRPr="0070306C">
        <w:t xml:space="preserve">gebruik </w:t>
      </w:r>
      <w:r>
        <w:t xml:space="preserve">gemaakt worden van </w:t>
      </w:r>
      <w:r w:rsidRPr="0070306C">
        <w:t>de daartoe geldende richtlijnen van de beroepsgroep, waaronder de meldcode kindermishandeling en huiselijk geweld (bij conflict van plichten, vermoeden van kindermishandeling of huiselijk geweld), het stappenplan materiële controle en</w:t>
      </w:r>
      <w:r>
        <w:t xml:space="preserve"> wordt het </w:t>
      </w:r>
      <w:r w:rsidRPr="0070306C">
        <w:t>controleplan</w:t>
      </w:r>
      <w:r>
        <w:t xml:space="preserve"> opgevraagd</w:t>
      </w:r>
      <w:r w:rsidRPr="0070306C">
        <w:t xml:space="preserve"> op bij de zorgverzekeraar (bij materiële controle)</w:t>
      </w:r>
      <w:r>
        <w:t>.</w:t>
      </w:r>
    </w:p>
    <w:p w14:paraId="150A5B2C" w14:textId="44FC834A" w:rsidR="0070306C" w:rsidRDefault="0070306C" w:rsidP="00E36481">
      <w:r>
        <w:t>D</w:t>
      </w:r>
      <w:r w:rsidRPr="0070306C">
        <w:t xml:space="preserve">e privacyverklaring </w:t>
      </w:r>
      <w:r>
        <w:t xml:space="preserve">wordt gebruikt </w:t>
      </w:r>
      <w:r w:rsidRPr="0070306C">
        <w:t>als de cliënt zijn diagnose niet kenbaar wil maken aan zijn zorgverzekeraar/NZa</w:t>
      </w:r>
      <w:r>
        <w:t>.</w:t>
      </w:r>
    </w:p>
    <w:p w14:paraId="4E6AF5AC" w14:textId="77777777" w:rsidR="00E36481" w:rsidRPr="00E36481" w:rsidRDefault="00E36481" w:rsidP="00E36481"/>
    <w:p w14:paraId="0EE66907" w14:textId="77777777" w:rsidR="00ED3E88" w:rsidRPr="00B12C2D" w:rsidRDefault="00ED3E88" w:rsidP="00B12C2D">
      <w:pPr>
        <w:rPr>
          <w:color w:val="000000" w:themeColor="text1"/>
        </w:rPr>
      </w:pPr>
    </w:p>
    <w:sectPr w:rsidR="00ED3E88" w:rsidRPr="00B12C2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6FCA7" w14:textId="77777777" w:rsidR="00777482" w:rsidRDefault="00777482" w:rsidP="00ED3E88">
      <w:pPr>
        <w:spacing w:after="0" w:line="240" w:lineRule="auto"/>
      </w:pPr>
      <w:r>
        <w:separator/>
      </w:r>
    </w:p>
  </w:endnote>
  <w:endnote w:type="continuationSeparator" w:id="0">
    <w:p w14:paraId="763F9658" w14:textId="77777777" w:rsidR="00777482" w:rsidRDefault="00777482" w:rsidP="00ED3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07A6" w14:textId="77777777" w:rsidR="00777482" w:rsidRDefault="00777482" w:rsidP="00ED3E88">
      <w:pPr>
        <w:spacing w:after="0" w:line="240" w:lineRule="auto"/>
      </w:pPr>
      <w:r>
        <w:separator/>
      </w:r>
    </w:p>
  </w:footnote>
  <w:footnote w:type="continuationSeparator" w:id="0">
    <w:p w14:paraId="0AAD779E" w14:textId="77777777" w:rsidR="00777482" w:rsidRDefault="00777482" w:rsidP="00ED3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11102"/>
      <w:docPartObj>
        <w:docPartGallery w:val="Page Numbers (Top of Page)"/>
        <w:docPartUnique/>
      </w:docPartObj>
    </w:sdtPr>
    <w:sdtContent>
      <w:p w14:paraId="1657C149" w14:textId="1EEA9636" w:rsidR="00ED3E88" w:rsidRDefault="00ED3E88">
        <w:pPr>
          <w:pStyle w:val="Koptekst"/>
          <w:jc w:val="right"/>
        </w:pPr>
        <w:r>
          <w:fldChar w:fldCharType="begin"/>
        </w:r>
        <w:r>
          <w:instrText>PAGE   \* MERGEFORMAT</w:instrText>
        </w:r>
        <w:r>
          <w:fldChar w:fldCharType="separate"/>
        </w:r>
        <w:r>
          <w:t>2</w:t>
        </w:r>
        <w:r>
          <w:fldChar w:fldCharType="end"/>
        </w:r>
      </w:p>
    </w:sdtContent>
  </w:sdt>
  <w:p w14:paraId="3B85B42E" w14:textId="77777777" w:rsidR="00ED3E88" w:rsidRDefault="00ED3E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E0C3D"/>
    <w:multiLevelType w:val="hybridMultilevel"/>
    <w:tmpl w:val="7DA0F0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2B0636"/>
    <w:multiLevelType w:val="hybridMultilevel"/>
    <w:tmpl w:val="D1F67F0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95A10E4"/>
    <w:multiLevelType w:val="hybridMultilevel"/>
    <w:tmpl w:val="67C67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6333816">
    <w:abstractNumId w:val="2"/>
  </w:num>
  <w:num w:numId="2" w16cid:durableId="2076471967">
    <w:abstractNumId w:val="1"/>
  </w:num>
  <w:num w:numId="3" w16cid:durableId="2787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84F"/>
    <w:rsid w:val="000532A1"/>
    <w:rsid w:val="000C1929"/>
    <w:rsid w:val="00263254"/>
    <w:rsid w:val="0036579B"/>
    <w:rsid w:val="005D566F"/>
    <w:rsid w:val="0070306C"/>
    <w:rsid w:val="00777482"/>
    <w:rsid w:val="00851067"/>
    <w:rsid w:val="00A11569"/>
    <w:rsid w:val="00B12C2D"/>
    <w:rsid w:val="00BC1E1B"/>
    <w:rsid w:val="00C6184E"/>
    <w:rsid w:val="00E06376"/>
    <w:rsid w:val="00E36481"/>
    <w:rsid w:val="00E5084F"/>
    <w:rsid w:val="00ED3E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F5D9"/>
  <w15:chartTrackingRefBased/>
  <w15:docId w15:val="{94286DD3-232B-4068-AF4A-B6F1F9F3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0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E50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08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08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08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08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08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08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08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08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E508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08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08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08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08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08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08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084F"/>
    <w:rPr>
      <w:rFonts w:eastAsiaTheme="majorEastAsia" w:cstheme="majorBidi"/>
      <w:color w:val="272727" w:themeColor="text1" w:themeTint="D8"/>
    </w:rPr>
  </w:style>
  <w:style w:type="paragraph" w:styleId="Titel">
    <w:name w:val="Title"/>
    <w:basedOn w:val="Standaard"/>
    <w:next w:val="Standaard"/>
    <w:link w:val="TitelChar"/>
    <w:uiPriority w:val="10"/>
    <w:qFormat/>
    <w:rsid w:val="00E50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08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08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08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08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084F"/>
    <w:rPr>
      <w:i/>
      <w:iCs/>
      <w:color w:val="404040" w:themeColor="text1" w:themeTint="BF"/>
    </w:rPr>
  </w:style>
  <w:style w:type="paragraph" w:styleId="Lijstalinea">
    <w:name w:val="List Paragraph"/>
    <w:basedOn w:val="Standaard"/>
    <w:uiPriority w:val="34"/>
    <w:qFormat/>
    <w:rsid w:val="00E5084F"/>
    <w:pPr>
      <w:ind w:left="720"/>
      <w:contextualSpacing/>
    </w:pPr>
  </w:style>
  <w:style w:type="character" w:styleId="Intensievebenadrukking">
    <w:name w:val="Intense Emphasis"/>
    <w:basedOn w:val="Standaardalinea-lettertype"/>
    <w:uiPriority w:val="21"/>
    <w:qFormat/>
    <w:rsid w:val="00E5084F"/>
    <w:rPr>
      <w:i/>
      <w:iCs/>
      <w:color w:val="0F4761" w:themeColor="accent1" w:themeShade="BF"/>
    </w:rPr>
  </w:style>
  <w:style w:type="paragraph" w:styleId="Duidelijkcitaat">
    <w:name w:val="Intense Quote"/>
    <w:basedOn w:val="Standaard"/>
    <w:next w:val="Standaard"/>
    <w:link w:val="DuidelijkcitaatChar"/>
    <w:uiPriority w:val="30"/>
    <w:qFormat/>
    <w:rsid w:val="00E50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084F"/>
    <w:rPr>
      <w:i/>
      <w:iCs/>
      <w:color w:val="0F4761" w:themeColor="accent1" w:themeShade="BF"/>
    </w:rPr>
  </w:style>
  <w:style w:type="character" w:styleId="Intensieveverwijzing">
    <w:name w:val="Intense Reference"/>
    <w:basedOn w:val="Standaardalinea-lettertype"/>
    <w:uiPriority w:val="32"/>
    <w:qFormat/>
    <w:rsid w:val="00E5084F"/>
    <w:rPr>
      <w:b/>
      <w:bCs/>
      <w:smallCaps/>
      <w:color w:val="0F4761" w:themeColor="accent1" w:themeShade="BF"/>
      <w:spacing w:val="5"/>
    </w:rPr>
  </w:style>
  <w:style w:type="character" w:styleId="Hyperlink">
    <w:name w:val="Hyperlink"/>
    <w:basedOn w:val="Standaardalinea-lettertype"/>
    <w:uiPriority w:val="99"/>
    <w:unhideWhenUsed/>
    <w:rsid w:val="00B12C2D"/>
    <w:rPr>
      <w:color w:val="467886" w:themeColor="hyperlink"/>
      <w:u w:val="single"/>
    </w:rPr>
  </w:style>
  <w:style w:type="character" w:styleId="Onopgelostemelding">
    <w:name w:val="Unresolved Mention"/>
    <w:basedOn w:val="Standaardalinea-lettertype"/>
    <w:uiPriority w:val="99"/>
    <w:semiHidden/>
    <w:unhideWhenUsed/>
    <w:rsid w:val="00B12C2D"/>
    <w:rPr>
      <w:color w:val="605E5C"/>
      <w:shd w:val="clear" w:color="auto" w:fill="E1DFDD"/>
    </w:rPr>
  </w:style>
  <w:style w:type="paragraph" w:styleId="Koptekst">
    <w:name w:val="header"/>
    <w:basedOn w:val="Standaard"/>
    <w:link w:val="KoptekstChar"/>
    <w:uiPriority w:val="99"/>
    <w:unhideWhenUsed/>
    <w:rsid w:val="00ED3E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3E88"/>
  </w:style>
  <w:style w:type="paragraph" w:styleId="Voettekst">
    <w:name w:val="footer"/>
    <w:basedOn w:val="Standaard"/>
    <w:link w:val="VoettekstChar"/>
    <w:uiPriority w:val="99"/>
    <w:unhideWhenUsed/>
    <w:rsid w:val="00ED3E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3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vn.nl/registers/verpleegkundig-specialisten-register/herregistratie/intercollegiale-toets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aktijktrias.nl/tariev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raktijktrias.nl/aanmelden" TargetMode="External"/><Relationship Id="rId4" Type="http://schemas.openxmlformats.org/officeDocument/2006/relationships/webSettings" Target="webSettings.xml"/><Relationship Id="rId9" Type="http://schemas.openxmlformats.org/officeDocument/2006/relationships/hyperlink" Target="https://www.praktijktrias.nl/borging-kwal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6</Pages>
  <Words>1316</Words>
  <Characters>7242</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van den broek</dc:creator>
  <cp:keywords/>
  <dc:description/>
  <cp:lastModifiedBy>maaike van den broek</cp:lastModifiedBy>
  <cp:revision>2</cp:revision>
  <dcterms:created xsi:type="dcterms:W3CDTF">2026-06-19T17:53:00Z</dcterms:created>
  <dcterms:modified xsi:type="dcterms:W3CDTF">2026-06-19T19:32:00Z</dcterms:modified>
</cp:coreProperties>
</file>